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376A4B" w:rsidP="00376A4B">
      <w:pPr>
        <w:rPr>
          <w:color w:val="3399FF"/>
        </w:rPr>
      </w:pPr>
    </w:p>
    <w:p w:rsidR="00920A40" w:rsidRPr="000C69AA" w:rsidRDefault="00920A40" w:rsidP="00920A40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920A40" w:rsidRDefault="00920A40" w:rsidP="00920A40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920A40" w:rsidRPr="006F42AE" w:rsidRDefault="00920A40" w:rsidP="00920A40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5</w:t>
      </w:r>
      <w:r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4074D8" w:rsidRPr="009500D6" w:rsidRDefault="004074D8" w:rsidP="00376A4B">
      <w:pPr>
        <w:rPr>
          <w:color w:val="3399FF"/>
        </w:rPr>
      </w:pPr>
    </w:p>
    <w:p w:rsidR="009A067C" w:rsidRPr="006C118F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</w:rPr>
      </w:pPr>
    </w:p>
    <w:p w:rsidR="00A53F58" w:rsidRDefault="00A53F58" w:rsidP="00A53F58">
      <w:pPr>
        <w:rPr>
          <w:color w:val="3399FF"/>
          <w:lang w:val="kk-KZ"/>
        </w:rPr>
      </w:pPr>
    </w:p>
    <w:p w:rsidR="00A53F58" w:rsidRDefault="00A53F58" w:rsidP="00A53F58">
      <w:pPr>
        <w:rPr>
          <w:color w:val="3399FF"/>
          <w:lang w:val="kk-KZ"/>
        </w:rPr>
      </w:pPr>
    </w:p>
    <w:p w:rsidR="00A53F58" w:rsidRDefault="00A53F58" w:rsidP="00A53F58">
      <w:pPr>
        <w:rPr>
          <w:color w:val="3399FF"/>
          <w:lang w:val="kk-KZ"/>
        </w:rPr>
      </w:pPr>
    </w:p>
    <w:p w:rsidR="00A53F58" w:rsidRDefault="00A53F58" w:rsidP="00A53F58">
      <w:pPr>
        <w:rPr>
          <w:rFonts w:eastAsia="Calibri"/>
          <w:b/>
          <w:sz w:val="28"/>
          <w:szCs w:val="28"/>
          <w:lang w:val="kk-KZ"/>
        </w:rPr>
      </w:pPr>
    </w:p>
    <w:p w:rsidR="00A53F58" w:rsidRDefault="00A53F58" w:rsidP="00A53F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 в решение маслихата  района Бәйтерек</w:t>
      </w:r>
    </w:p>
    <w:p w:rsidR="00A53F58" w:rsidRDefault="00A53F58" w:rsidP="00A53F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  <w:lang w:val="kk-KZ"/>
        </w:rPr>
        <w:t>янва</w:t>
      </w:r>
      <w:r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>
        <w:rPr>
          <w:b/>
          <w:sz w:val="28"/>
          <w:szCs w:val="28"/>
        </w:rPr>
        <w:t xml:space="preserve"> года №60-4 </w:t>
      </w:r>
      <w:r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«О бюджете сельского округа</w:t>
      </w:r>
    </w:p>
    <w:p w:rsidR="00A53F58" w:rsidRDefault="00A53F58" w:rsidP="00A53F58">
      <w:pPr>
        <w:jc w:val="center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Достық </w:t>
      </w:r>
      <w:r>
        <w:rPr>
          <w:b/>
          <w:sz w:val="28"/>
          <w:szCs w:val="28"/>
          <w:lang w:val="kk-KZ"/>
        </w:rPr>
        <w:t>района Бәйтерек на 2021-2023 годы»</w:t>
      </w:r>
    </w:p>
    <w:p w:rsidR="00A53F58" w:rsidRDefault="00A53F58" w:rsidP="00A53F58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A53F58" w:rsidRDefault="00A53F58" w:rsidP="00A53F58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A53F58" w:rsidRDefault="00A53F58" w:rsidP="00A53F58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</w:t>
      </w:r>
      <w:r w:rsidR="005E2365">
        <w:rPr>
          <w:sz w:val="28"/>
          <w:szCs w:val="28"/>
          <w:lang w:val="kk-KZ"/>
        </w:rPr>
        <w:t xml:space="preserve">             </w:t>
      </w:r>
      <w:r>
        <w:rPr>
          <w:sz w:val="28"/>
          <w:szCs w:val="28"/>
          <w:lang w:val="kk-KZ"/>
        </w:rPr>
        <w:t xml:space="preserve">«О местном государственном управлении и самоуправлении в Республике Казахстан» маслихат района Бәйтерек  </w:t>
      </w:r>
      <w:r>
        <w:rPr>
          <w:b/>
          <w:sz w:val="28"/>
          <w:szCs w:val="28"/>
          <w:lang w:val="kk-KZ"/>
        </w:rPr>
        <w:t>РЕШИЛ:</w:t>
      </w:r>
    </w:p>
    <w:p w:rsidR="00A53F58" w:rsidRDefault="00A53F58" w:rsidP="00A53F58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1. Внести в решение маслихата района Бәйтерек от 13 января 2021 года №60-4 </w:t>
      </w:r>
      <w:r>
        <w:rPr>
          <w:rFonts w:eastAsia="Calibri"/>
          <w:sz w:val="28"/>
          <w:szCs w:val="28"/>
          <w:lang w:val="kk-KZ"/>
        </w:rPr>
        <w:t xml:space="preserve">«О бюджете сельского округа Достық </w:t>
      </w:r>
      <w:r>
        <w:rPr>
          <w:sz w:val="28"/>
          <w:szCs w:val="28"/>
          <w:lang w:val="kk-KZ"/>
        </w:rPr>
        <w:t>района Бәйтерек на 2021-2023 годы» (зарегистрированное в Реестре государственной регистрации н</w:t>
      </w:r>
      <w:r w:rsidR="00BA3D5A">
        <w:rPr>
          <w:sz w:val="28"/>
          <w:szCs w:val="28"/>
          <w:lang w:val="kk-KZ"/>
        </w:rPr>
        <w:t>ормативных правовых актов №6785</w:t>
      </w:r>
      <w:r>
        <w:rPr>
          <w:sz w:val="28"/>
          <w:szCs w:val="28"/>
          <w:lang w:val="kk-KZ"/>
        </w:rPr>
        <w:t>) следующие изменения:</w:t>
      </w:r>
    </w:p>
    <w:p w:rsidR="00A53F58" w:rsidRDefault="00A53F58" w:rsidP="00A53F58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пункт 1 изложить в следующей редакции: </w:t>
      </w:r>
    </w:p>
    <w:p w:rsidR="00A53F58" w:rsidRDefault="00A53F58" w:rsidP="00A53F58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  <w:t>«</w:t>
      </w:r>
      <w:r>
        <w:rPr>
          <w:sz w:val="28"/>
          <w:szCs w:val="28"/>
          <w:lang w:val="kk-KZ"/>
        </w:rPr>
        <w:t>1. Утвердить бюджет сельского округа Достық  на 2021-2023 годы согласно приложениям 1, 2 и 3 соответственно, в том числе на 2021 год в следующих объемах: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31 772 тысячи тенге: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 6</w:t>
      </w:r>
      <w:r w:rsidR="000C194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827 тысяч тенге;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 0 тенге;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 24 945 тысяч тенге;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35 096 тысяч тенге;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 тенге;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-3 324 тысячи тенге;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="00A53F58" w:rsidRDefault="00A53F58" w:rsidP="00A53F5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6C118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324 тысячи  тенге: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3</w:t>
      </w:r>
      <w:r w:rsidR="006C118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324 тысячи тенге.»;</w:t>
      </w:r>
    </w:p>
    <w:p w:rsidR="00A53F58" w:rsidRDefault="00A53F58" w:rsidP="00A53F58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A53F58" w:rsidRDefault="00A53F58" w:rsidP="00A53F58">
      <w:pPr>
        <w:tabs>
          <w:tab w:val="left" w:pos="709"/>
        </w:tabs>
        <w:spacing w:line="232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 w:rsidR="00F44E64">
        <w:rPr>
          <w:sz w:val="28"/>
          <w:szCs w:val="28"/>
        </w:rPr>
        <w:t xml:space="preserve"> (</w:t>
      </w:r>
      <w:r w:rsidR="006935CC">
        <w:rPr>
          <w:sz w:val="28"/>
          <w:szCs w:val="28"/>
          <w:lang w:val="kk-KZ"/>
        </w:rPr>
        <w:t>Г.</w:t>
      </w:r>
      <w:r>
        <w:rPr>
          <w:sz w:val="28"/>
          <w:szCs w:val="28"/>
        </w:rPr>
        <w:t>Терехов) обеспечить государственную регистрацию данного решения в органах юстиции.</w:t>
      </w:r>
    </w:p>
    <w:p w:rsidR="00A53F58" w:rsidRDefault="00A53F58" w:rsidP="00A53F58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="00A53F58" w:rsidRDefault="00A53F58" w:rsidP="00A53F58">
      <w:pPr>
        <w:tabs>
          <w:tab w:val="left" w:pos="1170"/>
        </w:tabs>
        <w:overflowPunct/>
        <w:autoSpaceDE/>
        <w:adjustRightInd/>
        <w:rPr>
          <w:lang w:val="kk-KZ"/>
        </w:rPr>
      </w:pPr>
    </w:p>
    <w:p w:rsidR="00A53F58" w:rsidRDefault="00A53F58" w:rsidP="00A53F58">
      <w:pPr>
        <w:overflowPunct/>
        <w:autoSpaceDE/>
        <w:adjustRightInd/>
        <w:rPr>
          <w:lang w:val="kk-KZ"/>
        </w:rPr>
      </w:pPr>
    </w:p>
    <w:p w:rsidR="00A53F58" w:rsidRDefault="00A53F58" w:rsidP="00A53F58">
      <w:pPr>
        <w:jc w:val="both"/>
        <w:rPr>
          <w:color w:val="3399FF"/>
          <w:lang w:val="kk-KZ"/>
        </w:rPr>
      </w:pPr>
    </w:p>
    <w:p w:rsidR="00A53F58" w:rsidRDefault="00A53F58" w:rsidP="00A53F58">
      <w:pPr>
        <w:jc w:val="both"/>
        <w:rPr>
          <w:color w:val="3399FF"/>
          <w:lang w:val="kk-KZ"/>
        </w:rPr>
      </w:pPr>
    </w:p>
    <w:p w:rsidR="00A53F58" w:rsidRDefault="00A53F58" w:rsidP="00A53F58">
      <w:pPr>
        <w:rPr>
          <w:color w:val="3399FF"/>
          <w:lang w:val="kk-KZ"/>
        </w:rPr>
      </w:pPr>
    </w:p>
    <w:p w:rsidR="00A53F58" w:rsidRDefault="00A53F58" w:rsidP="00A53F58">
      <w:pPr>
        <w:rPr>
          <w:color w:val="3399FF"/>
          <w:lang w:val="kk-KZ"/>
        </w:rPr>
      </w:pPr>
    </w:p>
    <w:p w:rsidR="009A067C" w:rsidRPr="006C118F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  <w:lang w:val="kk-KZ"/>
        </w:rPr>
      </w:pPr>
    </w:p>
    <w:p w:rsidR="009A067C" w:rsidRPr="00934587" w:rsidRDefault="009A067C" w:rsidP="009A067C"/>
    <w:p w:rsidR="00920A40" w:rsidRDefault="00920A40" w:rsidP="00920A40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</w:t>
      </w:r>
      <w:bookmarkStart w:id="0" w:name="_GoBack"/>
      <w:bookmarkEnd w:id="0"/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920A40" w:rsidRPr="000D160C" w:rsidRDefault="00920A40" w:rsidP="00920A40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920A40" w:rsidRPr="007D4E26" w:rsidRDefault="00920A40" w:rsidP="00920A40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3C23E4" w:rsidRPr="00920A40" w:rsidRDefault="003C23E4" w:rsidP="003C23E4">
      <w:pPr>
        <w:rPr>
          <w:b/>
          <w:sz w:val="28"/>
          <w:szCs w:val="28"/>
          <w:lang w:val="kk-KZ"/>
        </w:rPr>
      </w:pPr>
    </w:p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DEE" w:rsidRDefault="00640DEE">
      <w:r>
        <w:separator/>
      </w:r>
    </w:p>
  </w:endnote>
  <w:endnote w:type="continuationSeparator" w:id="0">
    <w:p w:rsidR="00640DEE" w:rsidRDefault="00640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DEE" w:rsidRDefault="00640DEE">
      <w:r>
        <w:separator/>
      </w:r>
    </w:p>
  </w:footnote>
  <w:footnote w:type="continuationSeparator" w:id="0">
    <w:p w:rsidR="00640DEE" w:rsidRDefault="00640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920A40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550A2"/>
    <w:rsid w:val="00066A87"/>
    <w:rsid w:val="00073119"/>
    <w:rsid w:val="000800BF"/>
    <w:rsid w:val="000922AA"/>
    <w:rsid w:val="00094A8E"/>
    <w:rsid w:val="000A1C92"/>
    <w:rsid w:val="000A2A7F"/>
    <w:rsid w:val="000C1943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E2365"/>
    <w:rsid w:val="005F582C"/>
    <w:rsid w:val="00607828"/>
    <w:rsid w:val="006122CF"/>
    <w:rsid w:val="00620CA9"/>
    <w:rsid w:val="00640DEE"/>
    <w:rsid w:val="00642211"/>
    <w:rsid w:val="00643158"/>
    <w:rsid w:val="00663719"/>
    <w:rsid w:val="006935CC"/>
    <w:rsid w:val="006A1EEB"/>
    <w:rsid w:val="006B0127"/>
    <w:rsid w:val="006B485D"/>
    <w:rsid w:val="006B6938"/>
    <w:rsid w:val="006C118F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20A40"/>
    <w:rsid w:val="00934587"/>
    <w:rsid w:val="0094678B"/>
    <w:rsid w:val="009500D6"/>
    <w:rsid w:val="00975DA7"/>
    <w:rsid w:val="00985D9D"/>
    <w:rsid w:val="009924CE"/>
    <w:rsid w:val="009A067C"/>
    <w:rsid w:val="009B69F4"/>
    <w:rsid w:val="009F4703"/>
    <w:rsid w:val="009F578B"/>
    <w:rsid w:val="00A10052"/>
    <w:rsid w:val="00A17FE7"/>
    <w:rsid w:val="00A23476"/>
    <w:rsid w:val="00A31E2C"/>
    <w:rsid w:val="00A338BC"/>
    <w:rsid w:val="00A47D62"/>
    <w:rsid w:val="00A53F58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25C5"/>
    <w:rsid w:val="00B14217"/>
    <w:rsid w:val="00B808E4"/>
    <w:rsid w:val="00B82D0C"/>
    <w:rsid w:val="00B86340"/>
    <w:rsid w:val="00B963F1"/>
    <w:rsid w:val="00BA2C73"/>
    <w:rsid w:val="00BA3D5A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44E64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36F0A"/>
  <w15:docId w15:val="{2B2BDDE2-C51A-43AB-B876-E721AE91C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920A4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35</cp:revision>
  <cp:lastPrinted>2021-04-07T11:54:00Z</cp:lastPrinted>
  <dcterms:created xsi:type="dcterms:W3CDTF">2020-02-28T06:51:00Z</dcterms:created>
  <dcterms:modified xsi:type="dcterms:W3CDTF">2021-05-04T11:00:00Z</dcterms:modified>
</cp:coreProperties>
</file>